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36" w:rsidRPr="00636436" w:rsidRDefault="00636436" w:rsidP="00636436">
      <w:pPr>
        <w:spacing w:after="0" w:line="240" w:lineRule="auto"/>
        <w:jc w:val="center"/>
        <w:rPr>
          <w:rFonts w:eastAsia="Times New Roman" w:cs="Times New Roman"/>
          <w:b/>
          <w:vanish/>
          <w:sz w:val="28"/>
          <w:szCs w:val="20"/>
          <w:lang w:eastAsia="ru-RU"/>
        </w:rPr>
      </w:pPr>
      <w:r w:rsidRPr="00636436">
        <w:rPr>
          <w:rFonts w:eastAsia="Times New Roman" w:cs="Times New Roman"/>
          <w:b/>
          <w:vanish/>
          <w:sz w:val="28"/>
          <w:szCs w:val="20"/>
          <w:lang w:eastAsia="ru-RU"/>
        </w:rPr>
        <w:t>2017 год (по состоянию на 26.09.2017)</w:t>
      </w:r>
    </w:p>
    <w:tbl>
      <w:tblPr>
        <w:tblW w:w="0" w:type="auto"/>
        <w:jc w:val="center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194"/>
        <w:gridCol w:w="1492"/>
        <w:gridCol w:w="1325"/>
        <w:gridCol w:w="625"/>
        <w:gridCol w:w="1369"/>
        <w:gridCol w:w="1226"/>
        <w:gridCol w:w="1195"/>
        <w:gridCol w:w="1492"/>
        <w:gridCol w:w="1325"/>
        <w:gridCol w:w="625"/>
        <w:gridCol w:w="1369"/>
        <w:gridCol w:w="1241"/>
      </w:tblGrid>
      <w:tr w:rsidR="00636436" w:rsidRPr="00636436" w:rsidTr="00636436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Бассейн/Место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инспекций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инспекций с нарушениями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вновь выявленных нарушений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задержаний судов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Пассажирские суда</w:t>
            </w:r>
          </w:p>
        </w:tc>
      </w:tr>
      <w:tr w:rsidR="00636436" w:rsidRPr="00636436" w:rsidTr="00636436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 вновь выявленными нарушениями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Только из предыдущих инспекций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инспекций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инспекций с нарушениями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вновь выявленных нарушений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Количество задержаний судов</w:t>
            </w:r>
          </w:p>
        </w:tc>
      </w:tr>
      <w:tr w:rsidR="00636436" w:rsidRPr="00636436" w:rsidTr="00636436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 вновь выявленными нарушениями</w:t>
            </w:r>
          </w:p>
        </w:tc>
        <w:tc>
          <w:tcPr>
            <w:tcW w:w="0" w:type="auto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Только из предыдущих инспекций</w:t>
            </w:r>
          </w:p>
        </w:tc>
        <w:tc>
          <w:tcPr>
            <w:tcW w:w="0" w:type="auto"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64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436" w:rsidRPr="00636436" w:rsidRDefault="00636436" w:rsidP="0063643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ФБУ «Администрация «Обь-Иртышводпуть»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2569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Омский РВПиС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Омский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Тарский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Сургутский РВПиС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Нижневартовский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Сургутский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Тобольский РВПиС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Тобольский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Тюменский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Ханты-Мансийское </w:t>
            </w: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ОУВПиС</w:t>
            </w:r>
            <w:proofErr w:type="spellEnd"/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Белоярский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Березовский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Игримский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Междуреченский </w:t>
            </w: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реч</w:t>
            </w:r>
            <w:proofErr w:type="spellEnd"/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Сергинский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Ханты-Мансийский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Ямало-Ненецкое </w:t>
            </w: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ОУВПиС</w:t>
            </w:r>
            <w:proofErr w:type="spellEnd"/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Лабытнангский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 - филиал Салехард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Салехардский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Тазовский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Уренгойский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447A" w:rsidRPr="00636436" w:rsidTr="007A447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Ямбургский</w:t>
            </w:r>
            <w:proofErr w:type="spellEnd"/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речной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A447A" w:rsidRPr="00C867E9" w:rsidRDefault="007A447A" w:rsidP="008C64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7E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742F3" w:rsidRPr="00636436" w:rsidRDefault="007742F3">
      <w:pPr>
        <w:rPr>
          <w:rFonts w:cs="Times New Roman"/>
          <w:sz w:val="20"/>
          <w:szCs w:val="20"/>
        </w:rPr>
      </w:pPr>
      <w:bookmarkStart w:id="0" w:name="_GoBack"/>
      <w:bookmarkEnd w:id="0"/>
    </w:p>
    <w:sectPr w:rsidR="007742F3" w:rsidRPr="00636436" w:rsidSect="00636436">
      <w:pgSz w:w="16838" w:h="11906" w:orient="landscape"/>
      <w:pgMar w:top="993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AB1"/>
    <w:multiLevelType w:val="multilevel"/>
    <w:tmpl w:val="BFEA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36"/>
    <w:rsid w:val="00636436"/>
    <w:rsid w:val="007742F3"/>
    <w:rsid w:val="007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64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64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64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643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64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64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64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64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>ФБУ "Администрация "Обь-Иртышводпуть"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Тебенков</dc:creator>
  <cp:lastModifiedBy>Сергей В. Тебенков</cp:lastModifiedBy>
  <cp:revision>2</cp:revision>
  <dcterms:created xsi:type="dcterms:W3CDTF">2017-11-23T06:04:00Z</dcterms:created>
  <dcterms:modified xsi:type="dcterms:W3CDTF">2017-11-23T06:04:00Z</dcterms:modified>
</cp:coreProperties>
</file>